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6A" w:rsidRPr="00EA4580" w:rsidRDefault="003C346A" w:rsidP="003C346A">
      <w:pPr>
        <w:pStyle w:val="Heading1"/>
      </w:pPr>
      <w:proofErr w:type="gramStart"/>
      <w:r w:rsidRPr="00EA4580">
        <w:t>introduction :</w:t>
      </w:r>
      <w:proofErr w:type="gramEnd"/>
    </w:p>
    <w:p w:rsidR="003C346A" w:rsidRPr="00EA4580" w:rsidRDefault="003C346A" w:rsidP="003C346A">
      <w:pPr>
        <w:pStyle w:val="NoSpacing"/>
      </w:pPr>
    </w:p>
    <w:p w:rsidR="003C346A" w:rsidRDefault="003C346A" w:rsidP="003C346A">
      <w:pPr>
        <w:pStyle w:val="NoSpacing"/>
      </w:pPr>
      <w:proofErr w:type="gramStart"/>
      <w:r>
        <w:t>Myself</w:t>
      </w:r>
      <w:proofErr w:type="gramEnd"/>
      <w:r>
        <w:t xml:space="preserve"> - software engineer, injured five years</w:t>
      </w:r>
    </w:p>
    <w:p w:rsidR="003C346A" w:rsidRDefault="003C346A" w:rsidP="003C346A">
      <w:pPr>
        <w:pStyle w:val="NoSpacing"/>
      </w:pPr>
    </w:p>
    <w:p w:rsidR="003C346A" w:rsidRDefault="003C346A" w:rsidP="003C346A">
      <w:pPr>
        <w:pStyle w:val="NoSpacing"/>
      </w:pPr>
      <w:r>
        <w:t xml:space="preserve">Talk about what or how? </w:t>
      </w:r>
      <w:proofErr w:type="gramStart"/>
      <w:r>
        <w:t>Easy?</w:t>
      </w:r>
      <w:proofErr w:type="gramEnd"/>
    </w:p>
    <w:p w:rsidR="003C346A" w:rsidRDefault="003C346A" w:rsidP="003C346A">
      <w:pPr>
        <w:pStyle w:val="NoSpacing"/>
      </w:pPr>
    </w:p>
    <w:p w:rsidR="003C346A" w:rsidRDefault="003C346A" w:rsidP="003C346A">
      <w:pPr>
        <w:pStyle w:val="NoSpacing"/>
      </w:pPr>
      <w:r>
        <w:t>Rehabilitation and education, adaptation</w:t>
      </w:r>
    </w:p>
    <w:p w:rsidR="003C346A" w:rsidRDefault="003C346A" w:rsidP="003C346A">
      <w:pPr>
        <w:pStyle w:val="NoSpacing"/>
      </w:pPr>
      <w:proofErr w:type="gramStart"/>
      <w:r>
        <w:t>measure</w:t>
      </w:r>
      <w:proofErr w:type="gramEnd"/>
      <w:r>
        <w:t xml:space="preserve"> of success</w:t>
      </w:r>
    </w:p>
    <w:p w:rsidR="003C346A" w:rsidRDefault="003C346A" w:rsidP="003C346A">
      <w:pPr>
        <w:pStyle w:val="NoSpacing"/>
      </w:pPr>
      <w:proofErr w:type="gramStart"/>
      <w:r>
        <w:t>support</w:t>
      </w:r>
      <w:proofErr w:type="gramEnd"/>
      <w:r>
        <w:t xml:space="preserve"> channels (care, technology, health)</w:t>
      </w:r>
    </w:p>
    <w:p w:rsidR="003C346A" w:rsidRDefault="003C346A" w:rsidP="003C346A">
      <w:pPr>
        <w:pStyle w:val="NoSpacing"/>
      </w:pPr>
      <w:proofErr w:type="gramStart"/>
      <w:r>
        <w:t>loss</w:t>
      </w:r>
      <w:proofErr w:type="gramEnd"/>
      <w:r>
        <w:t xml:space="preserve"> of autonomy and health risks</w:t>
      </w:r>
    </w:p>
    <w:p w:rsidR="003C346A" w:rsidRPr="00EA4580" w:rsidRDefault="003C346A" w:rsidP="003C346A">
      <w:pPr>
        <w:pStyle w:val="NoSpacing"/>
      </w:pPr>
      <w:proofErr w:type="gramStart"/>
      <w:r>
        <w:t>infrastructure</w:t>
      </w:r>
      <w:proofErr w:type="gramEnd"/>
      <w:r>
        <w:t xml:space="preserve"> and awareness, signals</w:t>
      </w:r>
    </w:p>
    <w:p w:rsidR="003C346A" w:rsidRDefault="003C346A" w:rsidP="003C346A">
      <w:pPr>
        <w:pStyle w:val="NoSpacing"/>
      </w:pPr>
      <w:proofErr w:type="gramStart"/>
      <w:r>
        <w:t>end</w:t>
      </w:r>
      <w:proofErr w:type="gramEnd"/>
      <w:r>
        <w:t xml:space="preserve"> of introduction, move onto main points</w:t>
      </w:r>
    </w:p>
    <w:p w:rsidR="002108EC" w:rsidRDefault="002108EC" w:rsidP="003C346A">
      <w:pPr>
        <w:pStyle w:val="NoSpacing"/>
      </w:pPr>
    </w:p>
    <w:p w:rsidR="003C346A" w:rsidRDefault="003C346A" w:rsidP="003C346A">
      <w:pPr>
        <w:pStyle w:val="NoSpacing"/>
      </w:pPr>
      <w:r>
        <w:tab/>
      </w:r>
      <w:proofErr w:type="gramStart"/>
      <w:r>
        <w:t>teaching/learning</w:t>
      </w:r>
      <w:proofErr w:type="gramEnd"/>
      <w:r>
        <w:t xml:space="preserve"> techniques</w:t>
      </w:r>
    </w:p>
    <w:p w:rsidR="003C346A" w:rsidRDefault="003C346A" w:rsidP="003C346A">
      <w:pPr>
        <w:pStyle w:val="NoSpacing"/>
      </w:pPr>
      <w:r>
        <w:tab/>
        <w:t xml:space="preserve">Health and lifestyle, </w:t>
      </w:r>
    </w:p>
    <w:p w:rsidR="003C346A" w:rsidRDefault="003C346A" w:rsidP="003C346A">
      <w:pPr>
        <w:pStyle w:val="NoSpacing"/>
      </w:pPr>
      <w:r>
        <w:tab/>
        <w:t>Automation and technology</w:t>
      </w:r>
    </w:p>
    <w:p w:rsidR="007D1D1A" w:rsidRPr="00EA4580" w:rsidRDefault="007D1D1A" w:rsidP="00EA4580">
      <w:pPr>
        <w:pStyle w:val="NoSpacing"/>
      </w:pPr>
    </w:p>
    <w:p w:rsidR="007D1D1A" w:rsidRPr="00EA4580" w:rsidRDefault="007D1D1A" w:rsidP="00EA4580">
      <w:pPr>
        <w:pStyle w:val="NoSpacing"/>
      </w:pPr>
      <w:r w:rsidRPr="00EA4580">
        <w:t>Main points:</w:t>
      </w:r>
    </w:p>
    <w:p w:rsidR="007D1D1A" w:rsidRPr="00EA4580" w:rsidRDefault="007D1D1A" w:rsidP="00EA4580">
      <w:pPr>
        <w:pStyle w:val="NoSpacing"/>
      </w:pPr>
      <w:proofErr w:type="gramStart"/>
      <w:r w:rsidRPr="00EA4580">
        <w:t>teaching</w:t>
      </w:r>
      <w:proofErr w:type="gramEnd"/>
      <w:r w:rsidRPr="00EA4580">
        <w:t xml:space="preserve"> techniques:</w:t>
      </w:r>
    </w:p>
    <w:p w:rsidR="007D1D1A" w:rsidRPr="00EA4580" w:rsidRDefault="007D1D1A" w:rsidP="00EA4580">
      <w:pPr>
        <w:pStyle w:val="NoSpacing"/>
      </w:pPr>
      <w:r w:rsidRPr="00EA4580">
        <w:tab/>
      </w:r>
      <w:proofErr w:type="gramStart"/>
      <w:r w:rsidRPr="00EA4580">
        <w:t>evaluation</w:t>
      </w:r>
      <w:proofErr w:type="gramEnd"/>
      <w:r w:rsidRPr="00EA4580">
        <w:t xml:space="preserve"> of patient receptivity,</w:t>
      </w:r>
    </w:p>
    <w:p w:rsidR="007D1D1A" w:rsidRPr="00EA4580" w:rsidRDefault="007D1D1A" w:rsidP="00EA4580">
      <w:pPr>
        <w:pStyle w:val="NoSpacing"/>
      </w:pPr>
      <w:r w:rsidRPr="00EA4580">
        <w:tab/>
      </w:r>
      <w:proofErr w:type="gramStart"/>
      <w:r w:rsidRPr="00EA4580">
        <w:t>tuning</w:t>
      </w:r>
      <w:proofErr w:type="gramEnd"/>
      <w:r w:rsidRPr="00EA4580">
        <w:t xml:space="preserve"> of detail to target audience</w:t>
      </w:r>
    </w:p>
    <w:p w:rsidR="007D1D1A" w:rsidRPr="00EA4580" w:rsidRDefault="007D1D1A" w:rsidP="00EA4580">
      <w:pPr>
        <w:pStyle w:val="NoSpacing"/>
      </w:pPr>
      <w:r w:rsidRPr="00EA4580">
        <w:tab/>
        <w:t xml:space="preserve">Confidence in advice, </w:t>
      </w:r>
    </w:p>
    <w:p w:rsidR="007D1D1A" w:rsidRPr="00EA4580" w:rsidRDefault="007D1D1A" w:rsidP="00EA4580">
      <w:pPr>
        <w:pStyle w:val="NoSpacing"/>
      </w:pPr>
      <w:r w:rsidRPr="00EA4580">
        <w:tab/>
      </w:r>
      <w:proofErr w:type="gramStart"/>
      <w:r w:rsidRPr="00EA4580">
        <w:t>pushing</w:t>
      </w:r>
      <w:proofErr w:type="gramEnd"/>
      <w:r w:rsidRPr="00EA4580">
        <w:t xml:space="preserve"> boundaries, </w:t>
      </w:r>
    </w:p>
    <w:p w:rsidR="007D1D1A" w:rsidRPr="00EA4580" w:rsidRDefault="007D1D1A" w:rsidP="00EA4580">
      <w:pPr>
        <w:pStyle w:val="NoSpacing"/>
      </w:pPr>
      <w:r w:rsidRPr="00EA4580">
        <w:tab/>
      </w:r>
      <w:proofErr w:type="gramStart"/>
      <w:r w:rsidRPr="00EA4580">
        <w:t>reduce</w:t>
      </w:r>
      <w:proofErr w:type="gramEnd"/>
      <w:r w:rsidRPr="00EA4580">
        <w:t xml:space="preserve"> periods of inactivity, </w:t>
      </w:r>
    </w:p>
    <w:p w:rsidR="007D1D1A" w:rsidRPr="00EA4580" w:rsidRDefault="007D1D1A" w:rsidP="00EA4580">
      <w:pPr>
        <w:pStyle w:val="NoSpacing"/>
      </w:pPr>
    </w:p>
    <w:p w:rsidR="007D1D1A" w:rsidRPr="00EA4580" w:rsidRDefault="007D1D1A" w:rsidP="00EA4580">
      <w:pPr>
        <w:pStyle w:val="NoSpacing"/>
      </w:pPr>
      <w:proofErr w:type="gramStart"/>
      <w:r w:rsidRPr="00EA4580">
        <w:t>lifestyle</w:t>
      </w:r>
      <w:proofErr w:type="gramEnd"/>
      <w:r w:rsidRPr="00EA4580">
        <w:t xml:space="preserve"> and health: </w:t>
      </w:r>
    </w:p>
    <w:p w:rsidR="007D1D1A" w:rsidRPr="00EA4580" w:rsidRDefault="007D1D1A" w:rsidP="00EA4580">
      <w:pPr>
        <w:pStyle w:val="NoSpacing"/>
      </w:pPr>
      <w:r w:rsidRPr="00EA4580">
        <w:tab/>
      </w:r>
      <w:proofErr w:type="gramStart"/>
      <w:r w:rsidRPr="00EA4580">
        <w:t>gaining</w:t>
      </w:r>
      <w:proofErr w:type="gramEnd"/>
      <w:r w:rsidRPr="00EA4580">
        <w:t xml:space="preserve"> top-level view by connecting information provided through different sources,</w:t>
      </w:r>
    </w:p>
    <w:p w:rsidR="007D1D1A" w:rsidRPr="00EA4580" w:rsidRDefault="007D1D1A" w:rsidP="002108EC">
      <w:pPr>
        <w:pStyle w:val="NoSpacing"/>
      </w:pPr>
      <w:r w:rsidRPr="00EA4580">
        <w:tab/>
      </w:r>
      <w:proofErr w:type="gramStart"/>
      <w:r w:rsidRPr="00EA4580">
        <w:t>interrelations</w:t>
      </w:r>
      <w:proofErr w:type="gramEnd"/>
      <w:r w:rsidRPr="00EA4580">
        <w:t xml:space="preserve"> between lifestyle and health,</w:t>
      </w:r>
    </w:p>
    <w:p w:rsidR="007D1D1A" w:rsidRPr="00EA4580" w:rsidRDefault="007D1D1A" w:rsidP="002108EC">
      <w:pPr>
        <w:pStyle w:val="NoSpacing"/>
      </w:pPr>
      <w:r w:rsidRPr="00EA4580">
        <w:tab/>
      </w:r>
      <w:proofErr w:type="gramStart"/>
      <w:r w:rsidRPr="00EA4580">
        <w:t>lifelong</w:t>
      </w:r>
      <w:proofErr w:type="gramEnd"/>
      <w:r w:rsidRPr="00EA4580">
        <w:t xml:space="preserve"> consequences,</w:t>
      </w:r>
      <w:r w:rsidRPr="00EA4580">
        <w:tab/>
      </w:r>
    </w:p>
    <w:p w:rsidR="007D1D1A" w:rsidRPr="00EA4580" w:rsidRDefault="007D1D1A" w:rsidP="00EA4580">
      <w:pPr>
        <w:pStyle w:val="NoSpacing"/>
      </w:pPr>
      <w:r w:rsidRPr="00EA4580">
        <w:tab/>
      </w:r>
      <w:proofErr w:type="gramStart"/>
      <w:r w:rsidRPr="00EA4580">
        <w:t>mental</w:t>
      </w:r>
      <w:proofErr w:type="gramEnd"/>
      <w:r w:rsidRPr="00EA4580">
        <w:t xml:space="preserve"> and physical development,</w:t>
      </w:r>
    </w:p>
    <w:p w:rsidR="007D1D1A" w:rsidRPr="00EA4580" w:rsidRDefault="007D1D1A" w:rsidP="00EA4580">
      <w:pPr>
        <w:pStyle w:val="NoSpacing"/>
      </w:pPr>
    </w:p>
    <w:p w:rsidR="007D1D1A" w:rsidRPr="00EA4580" w:rsidRDefault="007D1D1A" w:rsidP="00EA4580">
      <w:pPr>
        <w:pStyle w:val="NoSpacing"/>
      </w:pPr>
      <w:proofErr w:type="gramStart"/>
      <w:r w:rsidRPr="00EA4580">
        <w:t>technology</w:t>
      </w:r>
      <w:proofErr w:type="gramEnd"/>
      <w:r w:rsidRPr="00EA4580">
        <w:t xml:space="preserve"> and automation:</w:t>
      </w:r>
    </w:p>
    <w:p w:rsidR="007D1D1A" w:rsidRPr="00EA4580" w:rsidRDefault="007D1D1A" w:rsidP="00EA4580">
      <w:pPr>
        <w:pStyle w:val="NoSpacing"/>
      </w:pPr>
      <w:r w:rsidRPr="00EA4580">
        <w:tab/>
      </w:r>
      <w:proofErr w:type="gramStart"/>
      <w:r w:rsidRPr="00EA4580">
        <w:t>verbal</w:t>
      </w:r>
      <w:proofErr w:type="gramEnd"/>
      <w:r w:rsidRPr="00EA4580">
        <w:t xml:space="preserve"> independence as a starting point</w:t>
      </w:r>
    </w:p>
    <w:p w:rsidR="007D1D1A" w:rsidRPr="00EA4580" w:rsidRDefault="007D1D1A" w:rsidP="00EA4580">
      <w:pPr>
        <w:pStyle w:val="NoSpacing"/>
      </w:pPr>
      <w:r w:rsidRPr="00EA4580">
        <w:tab/>
      </w:r>
      <w:proofErr w:type="gramStart"/>
      <w:r w:rsidRPr="00EA4580">
        <w:t>assistive</w:t>
      </w:r>
      <w:proofErr w:type="gramEnd"/>
      <w:r w:rsidRPr="00EA4580">
        <w:t xml:space="preserve"> technology, IT</w:t>
      </w:r>
    </w:p>
    <w:p w:rsidR="007D1D1A" w:rsidRPr="00EA4580" w:rsidRDefault="007D1D1A" w:rsidP="00EA4580">
      <w:pPr>
        <w:pStyle w:val="NoSpacing"/>
      </w:pPr>
      <w:r w:rsidRPr="00EA4580">
        <w:tab/>
      </w:r>
      <w:proofErr w:type="gramStart"/>
      <w:r w:rsidRPr="00EA4580">
        <w:t>software</w:t>
      </w:r>
      <w:proofErr w:type="gramEnd"/>
      <w:r w:rsidRPr="00EA4580">
        <w:t xml:space="preserve"> is automation</w:t>
      </w:r>
    </w:p>
    <w:p w:rsidR="007D1D1A" w:rsidRPr="00EA4580" w:rsidRDefault="007D1D1A" w:rsidP="00EA4580">
      <w:pPr>
        <w:pStyle w:val="NoSpacing"/>
      </w:pPr>
    </w:p>
    <w:p w:rsidR="007D1D1A" w:rsidRPr="00EA4580" w:rsidRDefault="007D1D1A" w:rsidP="00EA4580">
      <w:pPr>
        <w:pStyle w:val="NoSpacing"/>
      </w:pPr>
      <w:r w:rsidRPr="00EA4580">
        <w:t xml:space="preserve">/*****************************************//*****************************************/ </w:t>
      </w:r>
    </w:p>
    <w:p w:rsidR="007D1D1A" w:rsidRPr="00EA4580" w:rsidRDefault="007D1D1A" w:rsidP="00EA4580">
      <w:pPr>
        <w:pStyle w:val="NoSpacing"/>
      </w:pPr>
    </w:p>
    <w:p w:rsidR="00E768DC" w:rsidRDefault="00E768DC" w:rsidP="00831E69">
      <w:pPr>
        <w:pStyle w:val="NoSpacing"/>
      </w:pPr>
    </w:p>
    <w:p w:rsidR="000D6860" w:rsidRDefault="00831E69" w:rsidP="00831E69">
      <w:pPr>
        <w:pStyle w:val="NoSpacing"/>
      </w:pPr>
      <w:r w:rsidRPr="00EA4580">
        <w:tab/>
        <w:t>I want to talk about rehabilitation and what helped me learn. Rehabilitation can be seen as an educational journey through an adjustment to a new situation.</w:t>
      </w:r>
    </w:p>
    <w:p w:rsidR="00300796" w:rsidRDefault="003108BD" w:rsidP="00300796">
      <w:pPr>
        <w:pStyle w:val="NoSpacing"/>
        <w:ind w:firstLine="720"/>
      </w:pPr>
      <w:r>
        <w:t xml:space="preserve">If we talk about SCI rehabilitation and how to measure success we probably imagine a successful outcome as an individual who </w:t>
      </w:r>
      <w:r w:rsidR="00300796">
        <w:t>is organised and educated enough to sustain a healthy and functional life, in other words to be healthy enough to pursue their life aims.</w:t>
      </w:r>
    </w:p>
    <w:p w:rsidR="00B028F5" w:rsidRDefault="00300796" w:rsidP="00300796">
      <w:pPr>
        <w:pStyle w:val="NoSpacing"/>
        <w:ind w:firstLine="720"/>
      </w:pPr>
      <w:r>
        <w:t xml:space="preserve">In order to pursue my life aims I have various channels of support; </w:t>
      </w:r>
      <w:r w:rsidR="00D43090">
        <w:t>naturally</w:t>
      </w:r>
      <w:r w:rsidR="000D6860">
        <w:t xml:space="preserve"> when I am talking about learning to cope with a spinal injury, I will be inclined to focus primarily on directing </w:t>
      </w:r>
      <w:r w:rsidR="000D6860">
        <w:lastRenderedPageBreak/>
        <w:t>and getting the most out of personal care</w:t>
      </w:r>
      <w:r w:rsidR="00B028F5">
        <w:t xml:space="preserve"> because of my extreme lack of</w:t>
      </w:r>
      <w:r w:rsidR="003108BD">
        <w:t xml:space="preserve"> mobility</w:t>
      </w:r>
      <w:r w:rsidR="000D6860">
        <w:t xml:space="preserve">. My other main focuses </w:t>
      </w:r>
      <w:r w:rsidR="00B028F5">
        <w:t xml:space="preserve">are assistive technology which facilitates critical non-human independence enabling and health, without which there is no independence. </w:t>
      </w:r>
    </w:p>
    <w:p w:rsidR="00831E69" w:rsidRDefault="00B028F5" w:rsidP="00D43090">
      <w:pPr>
        <w:pStyle w:val="NoSpacing"/>
        <w:ind w:firstLine="720"/>
        <w:rPr>
          <w:rFonts w:cs="Arial"/>
          <w:color w:val="000000"/>
        </w:rPr>
      </w:pPr>
      <w:r>
        <w:rPr>
          <w:rFonts w:cs="Arial"/>
          <w:color w:val="000000"/>
        </w:rPr>
        <w:t>I quickly learned that because h</w:t>
      </w:r>
      <w:r w:rsidR="00831E69" w:rsidRPr="00EA4580">
        <w:rPr>
          <w:rFonts w:cs="Arial"/>
          <w:color w:val="000000"/>
        </w:rPr>
        <w:t>aving a spinal injury indicates</w:t>
      </w:r>
      <w:r w:rsidR="00831E69">
        <w:rPr>
          <w:rFonts w:cs="Arial"/>
          <w:color w:val="000000"/>
        </w:rPr>
        <w:t xml:space="preserve"> some form of loss in the </w:t>
      </w:r>
      <w:r w:rsidR="00831E69" w:rsidRPr="00EA4580">
        <w:rPr>
          <w:rFonts w:cs="Arial"/>
          <w:color w:val="000000"/>
        </w:rPr>
        <w:t>bod</w:t>
      </w:r>
      <w:r w:rsidR="00831E69">
        <w:rPr>
          <w:rFonts w:cs="Arial"/>
          <w:color w:val="000000"/>
        </w:rPr>
        <w:t>y's</w:t>
      </w:r>
      <w:r w:rsidR="00831E69" w:rsidRPr="00EA4580">
        <w:rPr>
          <w:rFonts w:cs="Arial"/>
          <w:color w:val="000000"/>
        </w:rPr>
        <w:t xml:space="preserve"> autonomous faculty</w:t>
      </w:r>
      <w:r>
        <w:rPr>
          <w:rFonts w:cs="Arial"/>
          <w:color w:val="000000"/>
        </w:rPr>
        <w:t>, health risks</w:t>
      </w:r>
      <w:r w:rsidR="00831E69" w:rsidRPr="00EA4580">
        <w:rPr>
          <w:rFonts w:cs="Arial"/>
          <w:color w:val="000000"/>
        </w:rPr>
        <w:t xml:space="preserve">. In order to avoid the degradation of physical health, the lost autonomous function has to be replaced by manual intervention. </w:t>
      </w:r>
      <w:r w:rsidR="00831E69">
        <w:rPr>
          <w:rFonts w:cs="Arial"/>
          <w:color w:val="000000"/>
        </w:rPr>
        <w:t>I continue to learn</w:t>
      </w:r>
      <w:r w:rsidR="00831E69" w:rsidRPr="00EA4580">
        <w:rPr>
          <w:rFonts w:cs="Arial"/>
          <w:color w:val="000000"/>
        </w:rPr>
        <w:t xml:space="preserve"> about the elegance and complexity of the human system and how to avoid health problems through close monitoring of unusual and sometimes subtle signals. </w:t>
      </w:r>
      <w:r w:rsidR="00D43090">
        <w:rPr>
          <w:rFonts w:cs="Arial"/>
          <w:color w:val="000000"/>
        </w:rPr>
        <w:t xml:space="preserve">Acute awareness and continuous educational </w:t>
      </w:r>
      <w:r w:rsidR="00831E69" w:rsidRPr="00EA4580">
        <w:rPr>
          <w:rFonts w:cs="Arial"/>
          <w:color w:val="000000"/>
        </w:rPr>
        <w:t>is important in order to maintain a healthy body without all the usual physical safeguards, you can't afford to underestimate the effort required.</w:t>
      </w:r>
      <w:r w:rsidR="00831E69">
        <w:rPr>
          <w:rFonts w:cs="Arial"/>
          <w:color w:val="000000"/>
        </w:rPr>
        <w:t xml:space="preserve"> It requires a constant awareness.</w:t>
      </w:r>
    </w:p>
    <w:p w:rsidR="00831E69" w:rsidRPr="00EA4580" w:rsidRDefault="00831E69" w:rsidP="00831E69">
      <w:pPr>
        <w:pStyle w:val="NoSpacing"/>
        <w:rPr>
          <w:rFonts w:cs="Arial"/>
          <w:color w:val="000000"/>
        </w:rPr>
      </w:pPr>
      <w:r>
        <w:rPr>
          <w:rFonts w:cs="Arial"/>
          <w:color w:val="000000"/>
        </w:rPr>
        <w:tab/>
      </w:r>
      <w:r>
        <w:rPr>
          <w:sz w:val="18"/>
          <w:szCs w:val="18"/>
        </w:rPr>
        <w:t xml:space="preserve"> </w:t>
      </w:r>
    </w:p>
    <w:p w:rsidR="007D1D1A" w:rsidRPr="00EA4580" w:rsidRDefault="007D1D1A" w:rsidP="00EA4580">
      <w:pPr>
        <w:pStyle w:val="NoSpacing"/>
      </w:pPr>
    </w:p>
    <w:p w:rsidR="007D1D1A" w:rsidRPr="00EA4580" w:rsidRDefault="007D1D1A" w:rsidP="00831E69">
      <w:pPr>
        <w:pStyle w:val="Heading1"/>
      </w:pPr>
      <w:proofErr w:type="gramStart"/>
      <w:r w:rsidRPr="00EA4580">
        <w:t>teaching</w:t>
      </w:r>
      <w:proofErr w:type="gramEnd"/>
      <w:r w:rsidRPr="00EA4580">
        <w:t xml:space="preserve"> techniques:</w:t>
      </w:r>
    </w:p>
    <w:p w:rsidR="007D1D1A" w:rsidRPr="00EA4580" w:rsidRDefault="007D1D1A" w:rsidP="0095616A">
      <w:pPr>
        <w:pStyle w:val="Heading2"/>
      </w:pPr>
      <w:r w:rsidRPr="00EA4580">
        <w:tab/>
      </w:r>
      <w:proofErr w:type="gramStart"/>
      <w:r w:rsidRPr="00EA4580">
        <w:t>evaluation</w:t>
      </w:r>
      <w:proofErr w:type="gramEnd"/>
      <w:r w:rsidRPr="00EA4580">
        <w:t xml:space="preserve"> of patient receptivity,</w:t>
      </w:r>
    </w:p>
    <w:p w:rsidR="00831E69" w:rsidRDefault="00831E69" w:rsidP="00EA4580">
      <w:pPr>
        <w:pStyle w:val="NoSpacing"/>
      </w:pPr>
    </w:p>
    <w:p w:rsidR="00831E69" w:rsidRPr="00EA4580" w:rsidRDefault="00831E69" w:rsidP="00831E69">
      <w:pPr>
        <w:pStyle w:val="NoSpacing"/>
      </w:pPr>
      <w:r w:rsidRPr="00EA4580">
        <w:t>Rehabilitation is mostly about education</w:t>
      </w:r>
      <w:r>
        <w:t xml:space="preserve">, after physical health has been stabilised. </w:t>
      </w:r>
      <w:r w:rsidRPr="00EA4580">
        <w:t xml:space="preserve">Before someone can learn about their new circumstances and how to adjust, they need to be physically well enough to do so. </w:t>
      </w:r>
    </w:p>
    <w:p w:rsidR="00831E69" w:rsidRDefault="00831E69" w:rsidP="00EA4580">
      <w:pPr>
        <w:pStyle w:val="NoSpacing"/>
      </w:pPr>
      <w:r w:rsidRPr="00EA4580">
        <w:tab/>
        <w:t>The point this illustrates</w:t>
      </w:r>
      <w:r>
        <w:t xml:space="preserve"> the importance of being able to judge how receptive a rehab patient is</w:t>
      </w:r>
      <w:r w:rsidRPr="00EA4580">
        <w:t xml:space="preserve">. It was important to me that </w:t>
      </w:r>
      <w:proofErr w:type="gramStart"/>
      <w:r w:rsidRPr="00EA4580">
        <w:t>staff were</w:t>
      </w:r>
      <w:proofErr w:type="gramEnd"/>
      <w:r w:rsidRPr="00EA4580">
        <w:t xml:space="preserve"> </w:t>
      </w:r>
      <w:r>
        <w:t>able to</w:t>
      </w:r>
      <w:r w:rsidRPr="00EA4580">
        <w:t xml:space="preserve"> gauge whether important advice was going to be received well and remembered or better left for another time. I appreciated being asked if I </w:t>
      </w:r>
      <w:r>
        <w:t>wanted to talk</w:t>
      </w:r>
      <w:r w:rsidRPr="00EA4580">
        <w:t xml:space="preserve"> and not just being talked at but at the same time feel there were lots of unused </w:t>
      </w:r>
      <w:r>
        <w:t>opportunities</w:t>
      </w:r>
      <w:r w:rsidRPr="00EA4580">
        <w:t xml:space="preserve"> to learn </w:t>
      </w:r>
      <w:r>
        <w:t>when resources were unavailable</w:t>
      </w:r>
      <w:r w:rsidRPr="00EA4580">
        <w:t>. Often the barriers to education were simply lack of physical material</w:t>
      </w:r>
      <w:r>
        <w:t>, available staff</w:t>
      </w:r>
      <w:r w:rsidRPr="00EA4580">
        <w:t xml:space="preserve"> or access to a computer.</w:t>
      </w:r>
    </w:p>
    <w:p w:rsidR="007D1D1A" w:rsidRDefault="007D1D1A" w:rsidP="0095616A">
      <w:pPr>
        <w:pStyle w:val="Heading2"/>
      </w:pPr>
      <w:r w:rsidRPr="00EA4580">
        <w:tab/>
      </w:r>
      <w:proofErr w:type="gramStart"/>
      <w:r w:rsidRPr="00EA4580">
        <w:t>tuning</w:t>
      </w:r>
      <w:proofErr w:type="gramEnd"/>
      <w:r w:rsidRPr="00EA4580">
        <w:t xml:space="preserve"> of detail to target audience</w:t>
      </w:r>
    </w:p>
    <w:p w:rsidR="005075F4" w:rsidRPr="005075F4" w:rsidRDefault="005075F4" w:rsidP="005075F4">
      <w:r>
        <w:rPr>
          <w:rFonts w:ascii="Arial" w:hAnsi="Arial" w:cs="Arial"/>
          <w:color w:val="000000"/>
          <w:sz w:val="20"/>
          <w:szCs w:val="20"/>
        </w:rPr>
        <w:t xml:space="preserve">I am probably more curious than your average patient, I benefited greatly from patient senior staff explaining treatment causes and consequences. Having a greater understanding of my treatment and physiological progress gave me confidence and trust in my physical progression. It also made me aware </w:t>
      </w:r>
      <w:proofErr w:type="spellStart"/>
      <w:r>
        <w:rPr>
          <w:rFonts w:ascii="Arial" w:hAnsi="Arial" w:cs="Arial"/>
          <w:color w:val="000000"/>
          <w:sz w:val="20"/>
          <w:szCs w:val="20"/>
        </w:rPr>
        <w:t>ofmistakes</w:t>
      </w:r>
      <w:proofErr w:type="spellEnd"/>
      <w:r>
        <w:rPr>
          <w:rFonts w:ascii="Arial" w:hAnsi="Arial" w:cs="Arial"/>
          <w:color w:val="000000"/>
          <w:sz w:val="20"/>
          <w:szCs w:val="20"/>
        </w:rPr>
        <w:t xml:space="preserve"> and gaps in my </w:t>
      </w:r>
      <w:proofErr w:type="gramStart"/>
      <w:r>
        <w:rPr>
          <w:rFonts w:ascii="Arial" w:hAnsi="Arial" w:cs="Arial"/>
          <w:color w:val="000000"/>
          <w:sz w:val="20"/>
          <w:szCs w:val="20"/>
        </w:rPr>
        <w:t>treatment,</w:t>
      </w:r>
      <w:proofErr w:type="gramEnd"/>
      <w:r>
        <w:rPr>
          <w:rFonts w:ascii="Arial" w:hAnsi="Arial" w:cs="Arial"/>
          <w:color w:val="000000"/>
          <w:sz w:val="20"/>
          <w:szCs w:val="20"/>
        </w:rPr>
        <w:t xml:space="preserve"> this could well have had a detrimental effect on my rehabilitation if gone unchecked. It is obviously important to tailor the level of detail to the audience to avoid over or under loading which may stifle learning in one way or another.</w:t>
      </w:r>
    </w:p>
    <w:p w:rsidR="007D1D1A" w:rsidRPr="00EA4580" w:rsidRDefault="007D1D1A" w:rsidP="0095616A">
      <w:pPr>
        <w:pStyle w:val="Heading2"/>
      </w:pPr>
      <w:r w:rsidRPr="00EA4580">
        <w:tab/>
        <w:t>Confidence in advice,</w:t>
      </w:r>
    </w:p>
    <w:p w:rsidR="007D1D1A" w:rsidRPr="00EA4580" w:rsidRDefault="007D1D1A" w:rsidP="00EA4580">
      <w:pPr>
        <w:pStyle w:val="NoSpacing"/>
      </w:pPr>
      <w:r w:rsidRPr="00EA4580">
        <w:tab/>
      </w:r>
      <w:r w:rsidRPr="00EA4580">
        <w:tab/>
      </w:r>
      <w:proofErr w:type="gramStart"/>
      <w:r w:rsidRPr="00EA4580">
        <w:t>specialist</w:t>
      </w:r>
      <w:proofErr w:type="gramEnd"/>
      <w:r w:rsidRPr="00EA4580">
        <w:t xml:space="preserve"> care and a</w:t>
      </w:r>
      <w:r w:rsidR="00702225">
        <w:t>dvice increases self-confidence</w:t>
      </w:r>
    </w:p>
    <w:p w:rsidR="0095616A" w:rsidRDefault="007D1D1A" w:rsidP="0095616A">
      <w:pPr>
        <w:pStyle w:val="Heading2"/>
      </w:pPr>
      <w:r w:rsidRPr="00EA4580">
        <w:tab/>
      </w:r>
      <w:proofErr w:type="gramStart"/>
      <w:r w:rsidR="00B64EBB" w:rsidRPr="00EA4580">
        <w:t>judgement</w:t>
      </w:r>
      <w:proofErr w:type="gramEnd"/>
      <w:r w:rsidR="00B64EBB" w:rsidRPr="00EA4580">
        <w:t xml:space="preserve"> of necessary sensitivity, </w:t>
      </w:r>
    </w:p>
    <w:p w:rsidR="007D1D1A" w:rsidRPr="00EA4580" w:rsidRDefault="00B64EBB" w:rsidP="0095616A">
      <w:pPr>
        <w:pStyle w:val="Heading2"/>
        <w:ind w:firstLine="720"/>
      </w:pPr>
      <w:proofErr w:type="gramStart"/>
      <w:r w:rsidRPr="00EA4580">
        <w:t>push</w:t>
      </w:r>
      <w:proofErr w:type="gramEnd"/>
      <w:r w:rsidRPr="00EA4580">
        <w:t xml:space="preserve"> the boundaries to reduce self pity</w:t>
      </w:r>
    </w:p>
    <w:p w:rsidR="007D1D1A" w:rsidRPr="00EA4580" w:rsidRDefault="007D1D1A" w:rsidP="0095616A">
      <w:pPr>
        <w:pStyle w:val="Heading2"/>
      </w:pPr>
      <w:r w:rsidRPr="00EA4580">
        <w:tab/>
      </w:r>
      <w:proofErr w:type="gramStart"/>
      <w:r w:rsidRPr="00EA4580">
        <w:t>reduce</w:t>
      </w:r>
      <w:proofErr w:type="gramEnd"/>
      <w:r w:rsidRPr="00EA4580">
        <w:t xml:space="preserve"> periods of inactivity, </w:t>
      </w:r>
    </w:p>
    <w:p w:rsidR="007D1D1A" w:rsidRPr="00EA4580" w:rsidRDefault="007D1D1A" w:rsidP="00EA4580">
      <w:pPr>
        <w:pStyle w:val="NoSpacing"/>
      </w:pPr>
    </w:p>
    <w:p w:rsidR="007D1D1A" w:rsidRPr="00EA4580" w:rsidRDefault="007D1D1A" w:rsidP="00831E69">
      <w:pPr>
        <w:pStyle w:val="Heading1"/>
      </w:pPr>
      <w:proofErr w:type="gramStart"/>
      <w:r w:rsidRPr="00EA4580">
        <w:lastRenderedPageBreak/>
        <w:t>lifestyle</w:t>
      </w:r>
      <w:proofErr w:type="gramEnd"/>
      <w:r w:rsidRPr="00EA4580">
        <w:t xml:space="preserve"> and health: </w:t>
      </w:r>
    </w:p>
    <w:p w:rsidR="007D1D1A" w:rsidRPr="00EA4580" w:rsidRDefault="007D1D1A" w:rsidP="0095616A">
      <w:pPr>
        <w:pStyle w:val="Heading2"/>
      </w:pPr>
      <w:r w:rsidRPr="00EA4580">
        <w:tab/>
      </w:r>
      <w:proofErr w:type="gramStart"/>
      <w:r w:rsidRPr="00EA4580">
        <w:t>top-level</w:t>
      </w:r>
      <w:proofErr w:type="gramEnd"/>
      <w:r w:rsidRPr="00EA4580">
        <w:t xml:space="preserve"> view</w:t>
      </w:r>
      <w:r w:rsidR="0095616A">
        <w:t>,</w:t>
      </w:r>
      <w:r w:rsidRPr="00EA4580">
        <w:t xml:space="preserve"> connecting information through different sources,</w:t>
      </w:r>
    </w:p>
    <w:p w:rsidR="007D1D1A" w:rsidRPr="00EA4580" w:rsidRDefault="007D1D1A" w:rsidP="00DC0D8F">
      <w:pPr>
        <w:pStyle w:val="Heading2"/>
      </w:pPr>
      <w:r w:rsidRPr="00EA4580">
        <w:tab/>
      </w:r>
      <w:proofErr w:type="gramStart"/>
      <w:r w:rsidRPr="00EA4580">
        <w:t>interrelations</w:t>
      </w:r>
      <w:proofErr w:type="gramEnd"/>
      <w:r w:rsidRPr="00EA4580">
        <w:t xml:space="preserve"> between lifestyle and health,</w:t>
      </w:r>
    </w:p>
    <w:p w:rsidR="007D1D1A" w:rsidRPr="00EA4580" w:rsidRDefault="007D1D1A" w:rsidP="00DC0D8F">
      <w:pPr>
        <w:pStyle w:val="Heading2"/>
      </w:pPr>
      <w:r w:rsidRPr="00EA4580">
        <w:tab/>
      </w:r>
      <w:proofErr w:type="gramStart"/>
      <w:r w:rsidRPr="00EA4580">
        <w:t>lifelong</w:t>
      </w:r>
      <w:proofErr w:type="gramEnd"/>
      <w:r w:rsidRPr="00EA4580">
        <w:t xml:space="preserve"> consequences,</w:t>
      </w:r>
      <w:r w:rsidRPr="00EA4580">
        <w:tab/>
      </w:r>
    </w:p>
    <w:p w:rsidR="004647D8" w:rsidRPr="00EA4580" w:rsidRDefault="004647D8" w:rsidP="00DC0D8F">
      <w:pPr>
        <w:pStyle w:val="Heading2"/>
      </w:pPr>
      <w:r w:rsidRPr="00EA4580">
        <w:tab/>
      </w:r>
      <w:proofErr w:type="gramStart"/>
      <w:r w:rsidRPr="00EA4580">
        <w:t>independence</w:t>
      </w:r>
      <w:proofErr w:type="gramEnd"/>
      <w:r w:rsidRPr="00EA4580">
        <w:t xml:space="preserve"> from family as well as fostering family support</w:t>
      </w:r>
    </w:p>
    <w:p w:rsidR="007D1D1A" w:rsidRPr="00EA4580" w:rsidRDefault="007D1D1A" w:rsidP="00DC0D8F">
      <w:pPr>
        <w:pStyle w:val="Heading2"/>
      </w:pPr>
      <w:r w:rsidRPr="00EA4580">
        <w:tab/>
      </w:r>
      <w:proofErr w:type="gramStart"/>
      <w:r w:rsidRPr="00EA4580">
        <w:t>mental</w:t>
      </w:r>
      <w:proofErr w:type="gramEnd"/>
      <w:r w:rsidRPr="00EA4580">
        <w:t xml:space="preserve"> and physical development,</w:t>
      </w:r>
    </w:p>
    <w:p w:rsidR="007D1D1A" w:rsidRPr="00EA4580" w:rsidRDefault="007D1D1A" w:rsidP="00DC0D8F">
      <w:pPr>
        <w:pStyle w:val="Heading2"/>
      </w:pPr>
      <w:r w:rsidRPr="00EA4580">
        <w:tab/>
        <w:t>Maslow's principle</w:t>
      </w:r>
    </w:p>
    <w:p w:rsidR="007D1D1A" w:rsidRPr="00EA4580" w:rsidRDefault="007D1D1A" w:rsidP="00EA4580">
      <w:pPr>
        <w:pStyle w:val="NoSpacing"/>
      </w:pPr>
    </w:p>
    <w:p w:rsidR="007D1D1A" w:rsidRPr="00EA4580" w:rsidRDefault="007D1D1A" w:rsidP="00831E69">
      <w:pPr>
        <w:pStyle w:val="Heading1"/>
      </w:pPr>
      <w:proofErr w:type="gramStart"/>
      <w:r w:rsidRPr="00EA4580">
        <w:t>technology</w:t>
      </w:r>
      <w:proofErr w:type="gramEnd"/>
      <w:r w:rsidRPr="00EA4580">
        <w:t xml:space="preserve"> and automation:</w:t>
      </w:r>
    </w:p>
    <w:p w:rsidR="007D1D1A" w:rsidRPr="00EA4580" w:rsidRDefault="007D1D1A" w:rsidP="00DC0D8F">
      <w:pPr>
        <w:pStyle w:val="Heading2"/>
      </w:pPr>
      <w:r w:rsidRPr="00EA4580">
        <w:tab/>
      </w:r>
      <w:proofErr w:type="gramStart"/>
      <w:r w:rsidRPr="00EA4580">
        <w:t>verbal</w:t>
      </w:r>
      <w:proofErr w:type="gramEnd"/>
      <w:r w:rsidRPr="00EA4580">
        <w:t xml:space="preserve"> independence as a starting point</w:t>
      </w:r>
    </w:p>
    <w:p w:rsidR="0022031F" w:rsidRPr="00EA4580" w:rsidRDefault="0022031F" w:rsidP="00EA4580">
      <w:pPr>
        <w:pStyle w:val="NoSpacing"/>
      </w:pPr>
      <w:r w:rsidRPr="00EA4580">
        <w:tab/>
      </w:r>
      <w:r w:rsidRPr="00EA4580">
        <w:tab/>
      </w:r>
      <w:proofErr w:type="gramStart"/>
      <w:r w:rsidRPr="00EA4580">
        <w:t>verbal</w:t>
      </w:r>
      <w:proofErr w:type="gramEnd"/>
      <w:r w:rsidRPr="00EA4580">
        <w:t xml:space="preserve"> independence and then substituting lost physical autonomy with autonomy in personal assistance through specialised personal training and tailor-made environmental and behavioural customisations</w:t>
      </w:r>
    </w:p>
    <w:p w:rsidR="007D1D1A" w:rsidRPr="00EA4580" w:rsidRDefault="007D1D1A" w:rsidP="00DC0D8F">
      <w:pPr>
        <w:pStyle w:val="Heading2"/>
      </w:pPr>
      <w:r w:rsidRPr="00EA4580">
        <w:tab/>
      </w:r>
      <w:proofErr w:type="gramStart"/>
      <w:r w:rsidRPr="00EA4580">
        <w:t>care</w:t>
      </w:r>
      <w:proofErr w:type="gramEnd"/>
      <w:r w:rsidRPr="00EA4580">
        <w:t xml:space="preserve"> paradigms, levels of dependency</w:t>
      </w:r>
    </w:p>
    <w:p w:rsidR="007D1D1A" w:rsidRPr="00EA4580" w:rsidRDefault="007D1D1A" w:rsidP="00DC0D8F">
      <w:pPr>
        <w:pStyle w:val="Heading2"/>
      </w:pPr>
      <w:r w:rsidRPr="00EA4580">
        <w:tab/>
      </w:r>
      <w:proofErr w:type="gramStart"/>
      <w:r w:rsidRPr="00EA4580">
        <w:t>assistive</w:t>
      </w:r>
      <w:proofErr w:type="gramEnd"/>
      <w:r w:rsidRPr="00EA4580">
        <w:t xml:space="preserve"> technology, IT</w:t>
      </w:r>
    </w:p>
    <w:p w:rsidR="007D1D1A" w:rsidRPr="00EA4580" w:rsidRDefault="007D1D1A" w:rsidP="00DC0D8F">
      <w:pPr>
        <w:pStyle w:val="Heading2"/>
      </w:pPr>
      <w:r w:rsidRPr="00EA4580">
        <w:tab/>
      </w:r>
      <w:proofErr w:type="gramStart"/>
      <w:r w:rsidRPr="00EA4580">
        <w:t>software</w:t>
      </w:r>
      <w:proofErr w:type="gramEnd"/>
      <w:r w:rsidRPr="00EA4580">
        <w:t xml:space="preserve"> is automation</w:t>
      </w:r>
    </w:p>
    <w:p w:rsidR="007D1D1A" w:rsidRPr="00EA4580" w:rsidRDefault="007D1D1A" w:rsidP="00EA4580">
      <w:pPr>
        <w:pStyle w:val="NoSpacing"/>
      </w:pPr>
    </w:p>
    <w:p w:rsidR="007D1D1A" w:rsidRPr="00EA4580" w:rsidRDefault="007D1D1A" w:rsidP="00EA4580">
      <w:pPr>
        <w:pStyle w:val="NoSpacing"/>
      </w:pPr>
    </w:p>
    <w:p w:rsidR="007D1D1A" w:rsidRPr="00EA4580" w:rsidRDefault="00DD6AE7" w:rsidP="00DC0D8F">
      <w:pPr>
        <w:pStyle w:val="Heading1"/>
      </w:pPr>
      <w:r>
        <w:t>Conclusions:</w:t>
      </w:r>
      <w:r w:rsidR="00221929">
        <w:t xml:space="preserve"> </w:t>
      </w:r>
    </w:p>
    <w:p w:rsidR="007D1D1A" w:rsidRPr="00EA4580" w:rsidRDefault="007D1D1A" w:rsidP="00221929">
      <w:pPr>
        <w:pStyle w:val="NoSpacing"/>
        <w:jc w:val="center"/>
      </w:pPr>
    </w:p>
    <w:p w:rsidR="007D1D1A" w:rsidRPr="00EA4580" w:rsidRDefault="007D1D1A" w:rsidP="00EA4580">
      <w:pPr>
        <w:pStyle w:val="NoSpacing"/>
      </w:pPr>
      <w:r w:rsidRPr="00EA4580">
        <w:t>You could ask whether you obtain Education through rehabilitation or rehabilitation through education, I would argue that it is more of a cyclical nature and therefore not a one-way process.</w:t>
      </w:r>
    </w:p>
    <w:p w:rsidR="007D1D1A" w:rsidRPr="00EA4580" w:rsidRDefault="007D1D1A" w:rsidP="00EA4580">
      <w:pPr>
        <w:pStyle w:val="NoSpacing"/>
      </w:pPr>
      <w:r w:rsidRPr="00EA4580">
        <w:tab/>
      </w:r>
      <w:proofErr w:type="gramStart"/>
      <w:r w:rsidRPr="00EA4580">
        <w:t>will</w:t>
      </w:r>
      <w:proofErr w:type="gramEnd"/>
      <w:r w:rsidRPr="00EA4580">
        <w:t xml:space="preserve"> have diagram in a cyclical representation of rehabilitation and education</w:t>
      </w:r>
    </w:p>
    <w:p w:rsidR="007D1D1A" w:rsidRPr="00EA4580" w:rsidRDefault="007D1D1A" w:rsidP="00EA4580">
      <w:pPr>
        <w:pStyle w:val="NoSpacing"/>
      </w:pPr>
      <w:r w:rsidRPr="00EA4580">
        <w:t xml:space="preserve">Examples of this are as </w:t>
      </w:r>
      <w:proofErr w:type="gramStart"/>
      <w:r w:rsidRPr="00EA4580">
        <w:t>follows :</w:t>
      </w:r>
      <w:proofErr w:type="gramEnd"/>
    </w:p>
    <w:p w:rsidR="007D1D1A" w:rsidRPr="00EA4580" w:rsidRDefault="007D1D1A" w:rsidP="00EA4580">
      <w:pPr>
        <w:pStyle w:val="NoSpacing"/>
      </w:pPr>
      <w:r w:rsidRPr="00EA4580">
        <w:tab/>
      </w:r>
      <w:proofErr w:type="gramStart"/>
      <w:r w:rsidRPr="00EA4580">
        <w:t>gaining</w:t>
      </w:r>
      <w:proofErr w:type="gramEnd"/>
      <w:r w:rsidRPr="00EA4580">
        <w:t xml:space="preserve"> physical strength through nutritional therapy (rehabilitation) in order to learn how to transfer to a wheelchair (education) the biggest barrier to progress is uncertainty</w:t>
      </w:r>
    </w:p>
    <w:p w:rsidR="007D1D1A" w:rsidRPr="00EA4580" w:rsidRDefault="007D1D1A" w:rsidP="00EA4580">
      <w:pPr>
        <w:pStyle w:val="NoSpacing"/>
      </w:pPr>
    </w:p>
    <w:p w:rsidR="007D1D1A" w:rsidRPr="00EA4580" w:rsidRDefault="007D1D1A" w:rsidP="00EA4580">
      <w:pPr>
        <w:pStyle w:val="NoSpacing"/>
      </w:pPr>
    </w:p>
    <w:p w:rsidR="007D1D1A" w:rsidRPr="00EA4580" w:rsidRDefault="007D1D1A" w:rsidP="00EA4580">
      <w:pPr>
        <w:pStyle w:val="NoSpacing"/>
      </w:pPr>
    </w:p>
    <w:p w:rsidR="007D1D1A" w:rsidRPr="00EA4580" w:rsidRDefault="007D1D1A" w:rsidP="00EA4580">
      <w:pPr>
        <w:pStyle w:val="NoSpacing"/>
      </w:pPr>
    </w:p>
    <w:p w:rsidR="007D1D1A" w:rsidRPr="00EA4580" w:rsidRDefault="007D1D1A" w:rsidP="00EA4580">
      <w:pPr>
        <w:pStyle w:val="NoSpacing"/>
      </w:pPr>
    </w:p>
    <w:p w:rsidR="007D1D1A" w:rsidRPr="00EA4580" w:rsidRDefault="007D1D1A" w:rsidP="00EA4580">
      <w:pPr>
        <w:pStyle w:val="NoSpacing"/>
      </w:pPr>
      <w:r w:rsidRPr="00EA4580">
        <w:t>TITLE: Interdisciplinary learning and training: lessons for us all</w:t>
      </w:r>
    </w:p>
    <w:p w:rsidR="007D1D1A" w:rsidRPr="00EA4580" w:rsidRDefault="007D1D1A" w:rsidP="00EA4580">
      <w:pPr>
        <w:pStyle w:val="NoSpacing"/>
      </w:pPr>
    </w:p>
    <w:p w:rsidR="007D1D1A" w:rsidRPr="00EA4580" w:rsidRDefault="007D1D1A" w:rsidP="00EA4580">
      <w:pPr>
        <w:pStyle w:val="NoSpacing"/>
      </w:pPr>
      <w:r w:rsidRPr="00EA4580">
        <w:t>AIM:    Foster a learning culture in spinal cord injury care in order to improve both patient and staff experience</w:t>
      </w:r>
    </w:p>
    <w:p w:rsidR="007D1D1A" w:rsidRPr="00EA4580" w:rsidRDefault="007D1D1A" w:rsidP="00EA4580">
      <w:pPr>
        <w:pStyle w:val="NoSpacing"/>
      </w:pPr>
    </w:p>
    <w:p w:rsidR="007D1D1A" w:rsidRPr="00EA4580" w:rsidRDefault="007D1D1A" w:rsidP="00EA4580">
      <w:pPr>
        <w:pStyle w:val="NoSpacing"/>
      </w:pPr>
      <w:r w:rsidRPr="00EA4580">
        <w:lastRenderedPageBreak/>
        <w:t>LEARNING OUTCOMES:</w:t>
      </w:r>
    </w:p>
    <w:p w:rsidR="007D1D1A" w:rsidRPr="00EA4580" w:rsidRDefault="007D1D1A" w:rsidP="00EA4580">
      <w:pPr>
        <w:pStyle w:val="NoSpacing"/>
      </w:pPr>
    </w:p>
    <w:p w:rsidR="007D1D1A" w:rsidRPr="00EA4580" w:rsidRDefault="007D1D1A" w:rsidP="00EA4580">
      <w:pPr>
        <w:pStyle w:val="NoSpacing"/>
      </w:pPr>
      <w:r w:rsidRPr="00EA4580">
        <w:t>By the end of the conference delegates should:</w:t>
      </w:r>
    </w:p>
    <w:p w:rsidR="007D1D1A" w:rsidRPr="00EA4580" w:rsidRDefault="007D1D1A" w:rsidP="00EA4580">
      <w:pPr>
        <w:pStyle w:val="NoSpacing"/>
      </w:pPr>
    </w:p>
    <w:p w:rsidR="007D1D1A" w:rsidRPr="00EA4580" w:rsidRDefault="007D1D1A" w:rsidP="00EA4580">
      <w:pPr>
        <w:pStyle w:val="NoSpacing"/>
      </w:pPr>
      <w:r w:rsidRPr="00EA4580">
        <w:t>-       Increase their awareness of how they can learn</w:t>
      </w:r>
    </w:p>
    <w:p w:rsidR="007D1D1A" w:rsidRPr="00EA4580" w:rsidRDefault="007D1D1A" w:rsidP="00EA4580">
      <w:pPr>
        <w:pStyle w:val="NoSpacing"/>
      </w:pPr>
    </w:p>
    <w:p w:rsidR="007D1D1A" w:rsidRPr="00EA4580" w:rsidRDefault="007D1D1A" w:rsidP="00EA4580">
      <w:pPr>
        <w:pStyle w:val="NoSpacing"/>
      </w:pPr>
      <w:r w:rsidRPr="00EA4580">
        <w:t>-       Increase their awareness of how they can help others (patients / staff) to learn</w:t>
      </w:r>
    </w:p>
    <w:p w:rsidR="007D1D1A" w:rsidRPr="00EA4580" w:rsidRDefault="007D1D1A" w:rsidP="00EA4580">
      <w:pPr>
        <w:pStyle w:val="NoSpacing"/>
      </w:pPr>
    </w:p>
    <w:p w:rsidR="007D1D1A" w:rsidRPr="00EA4580" w:rsidRDefault="007D1D1A" w:rsidP="00EA4580">
      <w:pPr>
        <w:pStyle w:val="NoSpacing"/>
      </w:pPr>
      <w:r w:rsidRPr="00EA4580">
        <w:t>-       Have identified three key actions to take away to improve practice</w:t>
      </w:r>
    </w:p>
    <w:p w:rsidR="007D1D1A" w:rsidRPr="00EA4580" w:rsidRDefault="007D1D1A" w:rsidP="00EA4580">
      <w:pPr>
        <w:pStyle w:val="NoSpacing"/>
      </w:pPr>
    </w:p>
    <w:p w:rsidR="007D1D1A" w:rsidRPr="00EA4580" w:rsidRDefault="007D1D1A" w:rsidP="00EA4580">
      <w:pPr>
        <w:pStyle w:val="NoSpacing"/>
      </w:pPr>
      <w:r w:rsidRPr="00EA4580">
        <w:t xml:space="preserve"> </w:t>
      </w:r>
    </w:p>
    <w:p w:rsidR="007D1D1A" w:rsidRPr="00EA4580" w:rsidRDefault="007D1D1A" w:rsidP="00EA4580">
      <w:pPr>
        <w:pStyle w:val="NoSpacing"/>
      </w:pPr>
    </w:p>
    <w:p w:rsidR="007D1D1A" w:rsidRPr="00EA4580" w:rsidRDefault="007D1D1A" w:rsidP="00EA4580">
      <w:pPr>
        <w:pStyle w:val="NoSpacing"/>
      </w:pPr>
      <w:proofErr w:type="gramStart"/>
      <w:r w:rsidRPr="00EA4580">
        <w:t>specific</w:t>
      </w:r>
      <w:proofErr w:type="gramEnd"/>
      <w:r w:rsidRPr="00EA4580">
        <w:t xml:space="preserve"> sessions:</w:t>
      </w:r>
    </w:p>
    <w:p w:rsidR="007D1D1A" w:rsidRPr="00EA4580" w:rsidRDefault="007D1D1A" w:rsidP="00EA4580">
      <w:pPr>
        <w:pStyle w:val="NoSpacing"/>
      </w:pPr>
    </w:p>
    <w:p w:rsidR="007D1D1A" w:rsidRPr="00EA4580" w:rsidRDefault="007D1D1A" w:rsidP="00EA4580">
      <w:pPr>
        <w:pStyle w:val="NoSpacing"/>
      </w:pPr>
      <w:r w:rsidRPr="00EA4580">
        <w:t>User speaker – someone who can talk about “my rehabilitation as an educational journey” – including how they learned as a patient, and what made the difference to that, especially in terms of the staff skills/competencies/approaches.</w:t>
      </w:r>
    </w:p>
    <w:p w:rsidR="007D1D1A" w:rsidRPr="00EA4580" w:rsidRDefault="007D1D1A" w:rsidP="00EA4580">
      <w:pPr>
        <w:pStyle w:val="NoSpacing"/>
      </w:pPr>
    </w:p>
    <w:p w:rsidR="007D1D1A" w:rsidRPr="00EA4580" w:rsidRDefault="007D1D1A" w:rsidP="00EA4580">
      <w:pPr>
        <w:pStyle w:val="NoSpacing"/>
      </w:pPr>
      <w:r w:rsidRPr="00EA4580">
        <w:t>45-60 minutes including interaction and Q &amp; A, from 9.30am.</w:t>
      </w:r>
    </w:p>
    <w:p w:rsidR="007D1D1A" w:rsidRPr="00EA4580" w:rsidRDefault="007D1D1A" w:rsidP="00EA4580">
      <w:pPr>
        <w:pStyle w:val="NoSpacing"/>
      </w:pPr>
    </w:p>
    <w:p w:rsidR="007D1D1A" w:rsidRPr="00EA4580" w:rsidRDefault="007D1D1A" w:rsidP="00EA4580">
      <w:pPr>
        <w:pStyle w:val="NoSpacing"/>
      </w:pPr>
      <w:r w:rsidRPr="00EA4580">
        <w:t>Accessible onsite accommodation will be provided and all costs will be covered by MASCIP.</w:t>
      </w:r>
    </w:p>
    <w:p w:rsidR="007D1D1A" w:rsidRPr="00EA4580" w:rsidRDefault="007D1D1A" w:rsidP="00EA4580">
      <w:pPr>
        <w:pStyle w:val="NoSpacing"/>
      </w:pPr>
    </w:p>
    <w:p w:rsidR="007D1D1A" w:rsidRPr="00EA4580" w:rsidRDefault="007D1D1A" w:rsidP="00EA4580">
      <w:pPr>
        <w:pStyle w:val="NoSpacing"/>
      </w:pPr>
      <w:r w:rsidRPr="00EA4580">
        <w:t xml:space="preserve"> </w:t>
      </w:r>
    </w:p>
    <w:p w:rsidR="007D1D1A" w:rsidRPr="00EA4580" w:rsidRDefault="007D1D1A" w:rsidP="00EA4580">
      <w:pPr>
        <w:pStyle w:val="NoSpacing"/>
      </w:pPr>
    </w:p>
    <w:p w:rsidR="007D1D1A" w:rsidRPr="00EA4580" w:rsidRDefault="007D1D1A" w:rsidP="00EA4580">
      <w:pPr>
        <w:pStyle w:val="NoSpacing"/>
      </w:pPr>
      <w:r w:rsidRPr="00EA4580">
        <w:t>Several keynote speakers from education and health fields.</w:t>
      </w:r>
    </w:p>
    <w:p w:rsidR="007D1D1A" w:rsidRPr="00EA4580" w:rsidRDefault="007D1D1A" w:rsidP="00EA4580">
      <w:pPr>
        <w:pStyle w:val="NoSpacing"/>
      </w:pPr>
    </w:p>
    <w:p w:rsidR="007D1D1A" w:rsidRPr="00EA4580" w:rsidRDefault="007D1D1A" w:rsidP="00EA4580">
      <w:pPr>
        <w:pStyle w:val="NoSpacing"/>
      </w:pPr>
      <w:r w:rsidRPr="00EA4580">
        <w:t xml:space="preserve"> </w:t>
      </w:r>
    </w:p>
    <w:p w:rsidR="007D1D1A" w:rsidRPr="00EA4580" w:rsidRDefault="007D1D1A" w:rsidP="00EA4580">
      <w:pPr>
        <w:pStyle w:val="NoSpacing"/>
      </w:pPr>
    </w:p>
    <w:p w:rsidR="007D1D1A" w:rsidRPr="00EA4580" w:rsidRDefault="007D1D1A" w:rsidP="00EA4580">
      <w:pPr>
        <w:pStyle w:val="NoSpacing"/>
      </w:pPr>
      <w:r w:rsidRPr="00EA4580">
        <w:t>Workshops:</w:t>
      </w:r>
    </w:p>
    <w:p w:rsidR="007D1D1A" w:rsidRPr="00EA4580" w:rsidRDefault="007D1D1A" w:rsidP="00EA4580">
      <w:pPr>
        <w:pStyle w:val="NoSpacing"/>
      </w:pPr>
    </w:p>
    <w:p w:rsidR="007D1D1A" w:rsidRPr="00EA4580" w:rsidRDefault="007D1D1A" w:rsidP="00EA4580">
      <w:pPr>
        <w:pStyle w:val="NoSpacing"/>
      </w:pPr>
      <w:r w:rsidRPr="00EA4580">
        <w:t xml:space="preserve">– </w:t>
      </w:r>
      <w:proofErr w:type="gramStart"/>
      <w:r w:rsidRPr="00EA4580">
        <w:t>what</w:t>
      </w:r>
      <w:proofErr w:type="gramEnd"/>
      <w:r w:rsidRPr="00EA4580">
        <w:t xml:space="preserve"> should an effective education programme for patients seek to achieve? (</w:t>
      </w:r>
      <w:proofErr w:type="gramStart"/>
      <w:r w:rsidRPr="00EA4580">
        <w:t>and</w:t>
      </w:r>
      <w:proofErr w:type="gramEnd"/>
      <w:r w:rsidRPr="00EA4580">
        <w:t xml:space="preserve"> anything on how?)</w:t>
      </w:r>
    </w:p>
    <w:p w:rsidR="007D1D1A" w:rsidRPr="00EA4580" w:rsidRDefault="007D1D1A" w:rsidP="00EA4580">
      <w:pPr>
        <w:pStyle w:val="NoSpacing"/>
      </w:pPr>
    </w:p>
    <w:p w:rsidR="007D1D1A" w:rsidRPr="00EA4580" w:rsidRDefault="007D1D1A" w:rsidP="00EA4580">
      <w:pPr>
        <w:pStyle w:val="NoSpacing"/>
      </w:pPr>
      <w:r w:rsidRPr="00EA4580">
        <w:t>-       What should an effective education programme for SCI staff seek to achieve? (</w:t>
      </w:r>
      <w:proofErr w:type="gramStart"/>
      <w:r w:rsidRPr="00EA4580">
        <w:t>and</w:t>
      </w:r>
      <w:proofErr w:type="gramEnd"/>
      <w:r w:rsidRPr="00EA4580">
        <w:t xml:space="preserve"> anything on how?)</w:t>
      </w:r>
    </w:p>
    <w:p w:rsidR="007D1D1A" w:rsidRPr="00EA4580" w:rsidRDefault="007D1D1A" w:rsidP="00EA4580">
      <w:pPr>
        <w:pStyle w:val="NoSpacing"/>
      </w:pPr>
    </w:p>
    <w:p w:rsidR="007D1D1A" w:rsidRPr="00EA4580" w:rsidRDefault="007D1D1A" w:rsidP="00EA4580">
      <w:pPr>
        <w:pStyle w:val="NoSpacing"/>
      </w:pPr>
      <w:r w:rsidRPr="00EA4580">
        <w:t>Mixed discipline groups identifying key learning outcomes / skills that are vital to be developed</w:t>
      </w:r>
    </w:p>
    <w:p w:rsidR="007D1D1A" w:rsidRPr="00EA4580" w:rsidRDefault="007D1D1A" w:rsidP="00EA4580">
      <w:pPr>
        <w:pStyle w:val="NoSpacing"/>
      </w:pPr>
    </w:p>
    <w:p w:rsidR="006637D9" w:rsidRPr="00EA4580" w:rsidRDefault="007D1D1A" w:rsidP="00EA4580">
      <w:pPr>
        <w:pStyle w:val="NoSpacing"/>
      </w:pPr>
      <w:r w:rsidRPr="00EA4580">
        <w:t>Stop listening don't you</w:t>
      </w:r>
    </w:p>
    <w:sectPr w:rsidR="006637D9" w:rsidRPr="00EA4580" w:rsidSect="00BF13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90807"/>
    <w:multiLevelType w:val="singleLevel"/>
    <w:tmpl w:val="0809000F"/>
    <w:lvl w:ilvl="0">
      <w:start w:val="1"/>
      <w:numFmt w:val="decimal"/>
      <w:lvlText w:val="%1."/>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docVars>
    <w:docVar w:name="dgnword-docGUID" w:val="{1507C4A0-DB28-4EA6-9183-7D9456A064A8}"/>
    <w:docVar w:name="dgnword-eventsink" w:val="98700312"/>
  </w:docVars>
  <w:rsids>
    <w:rsidRoot w:val="007D1D1A"/>
    <w:rsid w:val="00024079"/>
    <w:rsid w:val="00096EBF"/>
    <w:rsid w:val="000D6860"/>
    <w:rsid w:val="001154DB"/>
    <w:rsid w:val="00153F00"/>
    <w:rsid w:val="001A3844"/>
    <w:rsid w:val="002004AD"/>
    <w:rsid w:val="002108EC"/>
    <w:rsid w:val="0022031F"/>
    <w:rsid w:val="00221929"/>
    <w:rsid w:val="00257968"/>
    <w:rsid w:val="002F4C0D"/>
    <w:rsid w:val="00300796"/>
    <w:rsid w:val="003108BD"/>
    <w:rsid w:val="003C346A"/>
    <w:rsid w:val="00427604"/>
    <w:rsid w:val="00430F32"/>
    <w:rsid w:val="004647D8"/>
    <w:rsid w:val="00474440"/>
    <w:rsid w:val="00486065"/>
    <w:rsid w:val="005075F4"/>
    <w:rsid w:val="00597A1D"/>
    <w:rsid w:val="00654238"/>
    <w:rsid w:val="006637D9"/>
    <w:rsid w:val="006749C8"/>
    <w:rsid w:val="006931D7"/>
    <w:rsid w:val="006B34F2"/>
    <w:rsid w:val="006E3989"/>
    <w:rsid w:val="00702225"/>
    <w:rsid w:val="00750E8A"/>
    <w:rsid w:val="007D1D1A"/>
    <w:rsid w:val="0082125D"/>
    <w:rsid w:val="00824475"/>
    <w:rsid w:val="00831E69"/>
    <w:rsid w:val="00851011"/>
    <w:rsid w:val="00902D13"/>
    <w:rsid w:val="00923F9B"/>
    <w:rsid w:val="0095616A"/>
    <w:rsid w:val="00957004"/>
    <w:rsid w:val="009B6D5F"/>
    <w:rsid w:val="00A26CD7"/>
    <w:rsid w:val="00A31FEA"/>
    <w:rsid w:val="00A37B74"/>
    <w:rsid w:val="00B028F5"/>
    <w:rsid w:val="00B64EBB"/>
    <w:rsid w:val="00BD13C8"/>
    <w:rsid w:val="00BF13C0"/>
    <w:rsid w:val="00D43090"/>
    <w:rsid w:val="00D50E54"/>
    <w:rsid w:val="00D914B4"/>
    <w:rsid w:val="00DB4977"/>
    <w:rsid w:val="00DC0D8F"/>
    <w:rsid w:val="00DD6AE7"/>
    <w:rsid w:val="00E22A55"/>
    <w:rsid w:val="00E31080"/>
    <w:rsid w:val="00E768DC"/>
    <w:rsid w:val="00EA4580"/>
    <w:rsid w:val="00EB5556"/>
    <w:rsid w:val="00F0197D"/>
    <w:rsid w:val="00F23A3F"/>
    <w:rsid w:val="00F74561"/>
    <w:rsid w:val="00F814FD"/>
    <w:rsid w:val="00FC27E0"/>
    <w:rsid w:val="00FF61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C0"/>
  </w:style>
  <w:style w:type="paragraph" w:styleId="Heading1">
    <w:name w:val="heading 1"/>
    <w:basedOn w:val="Normal"/>
    <w:next w:val="Normal"/>
    <w:link w:val="Heading1Char"/>
    <w:uiPriority w:val="9"/>
    <w:qFormat/>
    <w:rsid w:val="00831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0D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580"/>
    <w:pPr>
      <w:spacing w:after="0" w:line="240" w:lineRule="auto"/>
    </w:pPr>
  </w:style>
  <w:style w:type="character" w:styleId="PlaceholderText">
    <w:name w:val="Placeholder Text"/>
    <w:basedOn w:val="DefaultParagraphFont"/>
    <w:uiPriority w:val="99"/>
    <w:semiHidden/>
    <w:rsid w:val="00A26CD7"/>
    <w:rPr>
      <w:color w:val="808080"/>
    </w:rPr>
  </w:style>
  <w:style w:type="paragraph" w:styleId="BalloonText">
    <w:name w:val="Balloon Text"/>
    <w:basedOn w:val="Normal"/>
    <w:link w:val="BalloonTextChar"/>
    <w:uiPriority w:val="99"/>
    <w:semiHidden/>
    <w:unhideWhenUsed/>
    <w:rsid w:val="00A2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D7"/>
    <w:rPr>
      <w:rFonts w:ascii="Tahoma" w:hAnsi="Tahoma" w:cs="Tahoma"/>
      <w:sz w:val="16"/>
      <w:szCs w:val="16"/>
    </w:rPr>
  </w:style>
  <w:style w:type="character" w:customStyle="1" w:styleId="Heading1Char">
    <w:name w:val="Heading 1 Char"/>
    <w:basedOn w:val="DefaultParagraphFont"/>
    <w:link w:val="Heading1"/>
    <w:uiPriority w:val="9"/>
    <w:rsid w:val="00831E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0D8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Roke Manor Research Ltd</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tan</cp:lastModifiedBy>
  <cp:revision>2</cp:revision>
  <dcterms:created xsi:type="dcterms:W3CDTF">2012-11-15T07:21:00Z</dcterms:created>
  <dcterms:modified xsi:type="dcterms:W3CDTF">2012-11-15T07:21:00Z</dcterms:modified>
</cp:coreProperties>
</file>